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2930"/>
        <w:gridCol w:w="1732"/>
        <w:gridCol w:w="1919"/>
        <w:gridCol w:w="1610"/>
        <w:gridCol w:w="1610"/>
        <w:gridCol w:w="1607"/>
      </w:tblGrid>
      <w:tr w:rsidR="005B728E" w:rsidRPr="005B728E" w:rsidTr="005B728E">
        <w:trPr>
          <w:trHeight w:val="31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LISTADO DE EMPLEADOS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RANGE!B5:G12"/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</w:t>
            </w:r>
            <w:bookmarkEnd w:id="0"/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Salario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Población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1" w:name="RANGE!B6:B12"/>
            <w:bookmarkStart w:id="2" w:name="RANGE!B6:G12"/>
            <w:bookmarkEnd w:id="2"/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111X</w:t>
            </w:r>
            <w:bookmarkEnd w:id="1"/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PEREZ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921000001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Madrid 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222X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 RICAURTE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921000001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Cáceres 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333X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RENE RIVAS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921000001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Badajoz 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444X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RICARDO LEON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921000001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Salamanca 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555X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PEDRO CIFUENTES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921000001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Toledo 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666X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ARBOLEDA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921000001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Sevilla 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777X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LUISA HERRERA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921000001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Huelva 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Badajoz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30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lang w:eastAsia="es-ES"/>
              </w:rPr>
              <w:t>LISTADO DE PROVINCIAS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CÓDIGO_PROV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PROV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Badajoz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Sevilla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Huelva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Córdoba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Jaen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Granada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Málaga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Cádiz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Almería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30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lang w:eastAsia="es-ES"/>
              </w:rPr>
              <w:t>LISTADO DE CAMIONES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MATRÍCULA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Modelo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Potencia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1010BBC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Renault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200 cv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1011BBC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Mercedes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200 cv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1012BBC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Renault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180 cv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1013BBC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Renault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180 cv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1014CHC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Ford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180 cv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30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bookmarkStart w:id="3" w:name="_GoBack"/>
            <w:bookmarkEnd w:id="3"/>
            <w:r w:rsidRPr="005B728E">
              <w:rPr>
                <w:rFonts w:ascii="Arial" w:eastAsia="Times New Roman" w:hAnsi="Arial" w:cs="Arial"/>
                <w:b/>
                <w:bCs/>
                <w:lang w:eastAsia="es-ES"/>
              </w:rPr>
              <w:t>LISTADO PAQUETE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51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CÓDIGO_Paquete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Nombre_Dest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5B7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Dirección_Dest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Mobiliario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Eloy Fermín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Granada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Carretillas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Eloy Fermín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Huelva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Desbrozadoras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Estil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Sevilla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Motosierras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Estil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Sevilla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728E" w:rsidRPr="005B728E" w:rsidTr="005B728E">
        <w:trPr>
          <w:trHeight w:val="25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Conservas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Simango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72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Almería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8E" w:rsidRPr="005B728E" w:rsidRDefault="005B728E" w:rsidP="005B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B03C0" w:rsidRDefault="005B728E"/>
    <w:sectPr w:rsidR="004B03C0" w:rsidSect="005B728E">
      <w:pgSz w:w="16838" w:h="11906" w:orient="landscape"/>
      <w:pgMar w:top="567" w:right="99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8E"/>
    <w:rsid w:val="00006BBE"/>
    <w:rsid w:val="001F17E3"/>
    <w:rsid w:val="00392399"/>
    <w:rsid w:val="00584FD8"/>
    <w:rsid w:val="005B4608"/>
    <w:rsid w:val="005B728E"/>
    <w:rsid w:val="005B7EC5"/>
    <w:rsid w:val="007329B5"/>
    <w:rsid w:val="0074702D"/>
    <w:rsid w:val="00800DDA"/>
    <w:rsid w:val="00895F07"/>
    <w:rsid w:val="009F5CD7"/>
    <w:rsid w:val="00B6311F"/>
    <w:rsid w:val="00BB77BF"/>
    <w:rsid w:val="00C22672"/>
    <w:rsid w:val="00D31A3B"/>
    <w:rsid w:val="00D657A9"/>
    <w:rsid w:val="00F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X">
    <w:name w:val="TítuloX"/>
    <w:basedOn w:val="Normal"/>
    <w:qFormat/>
    <w:rsid w:val="005B7EC5"/>
    <w:pPr>
      <w:jc w:val="center"/>
    </w:pPr>
    <w:rPr>
      <w:b/>
      <w:caps/>
      <w:color w:val="00B050"/>
      <w:sz w:val="28"/>
    </w:rPr>
  </w:style>
  <w:style w:type="paragraph" w:customStyle="1" w:styleId="EstiloROSA">
    <w:name w:val="EstiloROSA"/>
    <w:basedOn w:val="Normal"/>
    <w:qFormat/>
    <w:rsid w:val="00747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mic Sans MS" w:eastAsia="Times New Roman" w:hAnsi="Comic Sans MS" w:cs="Times New Roman"/>
      <w:b/>
      <w:i/>
      <w:color w:val="FF00FF"/>
      <w:sz w:val="32"/>
      <w:szCs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X">
    <w:name w:val="TítuloX"/>
    <w:basedOn w:val="Normal"/>
    <w:qFormat/>
    <w:rsid w:val="005B7EC5"/>
    <w:pPr>
      <w:jc w:val="center"/>
    </w:pPr>
    <w:rPr>
      <w:b/>
      <w:caps/>
      <w:color w:val="00B050"/>
      <w:sz w:val="28"/>
    </w:rPr>
  </w:style>
  <w:style w:type="paragraph" w:customStyle="1" w:styleId="EstiloROSA">
    <w:name w:val="EstiloROSA"/>
    <w:basedOn w:val="Normal"/>
    <w:qFormat/>
    <w:rsid w:val="00747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mic Sans MS" w:eastAsia="Times New Roman" w:hAnsi="Comic Sans MS" w:cs="Times New Roman"/>
      <w:b/>
      <w:i/>
      <w:color w:val="FF00FF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2015-04-28T10:14:00Z</dcterms:created>
  <dcterms:modified xsi:type="dcterms:W3CDTF">2015-04-28T10:16:00Z</dcterms:modified>
</cp:coreProperties>
</file>